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F4" w:rsidRDefault="007E651D">
      <w:pPr>
        <w:pStyle w:val="Heading1"/>
      </w:pPr>
      <w:r>
        <w:rPr>
          <w:u w:val="thick"/>
        </w:rPr>
        <w:t>OGGETTO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OPZIONE</w:t>
      </w:r>
      <w:r>
        <w:rPr>
          <w:spacing w:val="-1"/>
        </w:rPr>
        <w:t xml:space="preserve"> </w:t>
      </w:r>
      <w:r w:rsidR="0070171F">
        <w:t>SCELTA SEDE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  <w:r>
        <w:rPr>
          <w:spacing w:val="2"/>
        </w:rPr>
        <w:t xml:space="preserve"> </w:t>
      </w:r>
      <w:r>
        <w:t>2024/2025</w:t>
      </w:r>
      <w:r w:rsidR="00721230">
        <w:t>.</w:t>
      </w:r>
    </w:p>
    <w:p w:rsidR="00BC28F4" w:rsidRDefault="007E651D">
      <w:pPr>
        <w:spacing w:before="183"/>
        <w:ind w:left="112"/>
        <w:rPr>
          <w:b/>
          <w:i/>
          <w:sz w:val="24"/>
        </w:rPr>
      </w:pPr>
      <w:r>
        <w:rPr>
          <w:b/>
          <w:sz w:val="24"/>
        </w:rPr>
        <w:t>(Ipotesi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i/>
          <w:sz w:val="24"/>
        </w:rPr>
        <w:t>CCNI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18/05/2022 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18, comma 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lettera C)</w:t>
      </w:r>
    </w:p>
    <w:p w:rsidR="00BC28F4" w:rsidRDefault="007E651D">
      <w:pPr>
        <w:tabs>
          <w:tab w:val="left" w:pos="1384"/>
          <w:tab w:val="left" w:pos="3433"/>
          <w:tab w:val="left" w:pos="8409"/>
        </w:tabs>
        <w:spacing w:before="182"/>
        <w:ind w:left="11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28F4" w:rsidRDefault="007E651D">
      <w:pPr>
        <w:pStyle w:val="Corpodeltesto"/>
        <w:rPr>
          <w:sz w:val="26"/>
        </w:rPr>
      </w:pPr>
      <w:r>
        <w:br w:type="column"/>
      </w:r>
    </w:p>
    <w:p w:rsidR="00BC28F4" w:rsidRDefault="00BC28F4">
      <w:pPr>
        <w:pStyle w:val="Corpodeltesto"/>
        <w:rPr>
          <w:sz w:val="26"/>
        </w:rPr>
      </w:pPr>
    </w:p>
    <w:p w:rsidR="00BC28F4" w:rsidRDefault="00BC28F4">
      <w:pPr>
        <w:pStyle w:val="Corpodeltesto"/>
        <w:spacing w:before="4"/>
        <w:rPr>
          <w:sz w:val="34"/>
        </w:rPr>
      </w:pPr>
    </w:p>
    <w:p w:rsidR="00BC28F4" w:rsidRDefault="007E651D">
      <w:pPr>
        <w:ind w:left="112"/>
        <w:rPr>
          <w:sz w:val="24"/>
        </w:rPr>
      </w:pPr>
      <w:r>
        <w:rPr>
          <w:sz w:val="24"/>
        </w:rPr>
        <w:t>nato/a</w:t>
      </w:r>
    </w:p>
    <w:p w:rsidR="00BC28F4" w:rsidRDefault="00BC28F4">
      <w:pPr>
        <w:rPr>
          <w:sz w:val="24"/>
        </w:rPr>
        <w:sectPr w:rsidR="00BC28F4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8450" w:space="599"/>
            <w:col w:w="821"/>
          </w:cols>
        </w:sectPr>
      </w:pPr>
    </w:p>
    <w:p w:rsidR="00BC28F4" w:rsidRDefault="007E651D" w:rsidP="007B3369">
      <w:pPr>
        <w:tabs>
          <w:tab w:val="left" w:pos="2675"/>
          <w:tab w:val="left" w:pos="3887"/>
          <w:tab w:val="left" w:pos="7261"/>
        </w:tabs>
        <w:ind w:left="112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qualità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 w:rsidR="007B3369" w:rsidRPr="007B3369">
        <w:rPr>
          <w:b/>
          <w:spacing w:val="49"/>
          <w:sz w:val="24"/>
        </w:rPr>
        <w:t xml:space="preserve">personale A.T.A. </w:t>
      </w:r>
      <w:r>
        <w:rPr>
          <w:b/>
          <w:spacing w:val="49"/>
          <w:sz w:val="24"/>
        </w:rPr>
        <w:t xml:space="preserve">per il </w:t>
      </w:r>
      <w:r w:rsidR="007B3369" w:rsidRPr="007B3369">
        <w:rPr>
          <w:b/>
          <w:spacing w:val="49"/>
          <w:sz w:val="24"/>
        </w:rPr>
        <w:t>profilo</w:t>
      </w:r>
      <w:r w:rsidR="007B3369">
        <w:rPr>
          <w:sz w:val="24"/>
          <w:u w:val="single"/>
        </w:rPr>
        <w:t>__________________________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 w:rsidR="007B3369">
        <w:rPr>
          <w:sz w:val="24"/>
        </w:rPr>
        <w:t xml:space="preserve"> </w:t>
      </w:r>
      <w:proofErr w:type="spellStart"/>
      <w:r>
        <w:rPr>
          <w:sz w:val="24"/>
        </w:rPr>
        <w:t>T.I.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titolare</w:t>
      </w:r>
      <w:r>
        <w:rPr>
          <w:spacing w:val="2"/>
          <w:sz w:val="24"/>
        </w:rPr>
        <w:t xml:space="preserve"> </w:t>
      </w:r>
      <w:r>
        <w:rPr>
          <w:sz w:val="24"/>
        </w:rPr>
        <w:t>presso</w:t>
      </w:r>
      <w:r>
        <w:rPr>
          <w:spacing w:val="4"/>
          <w:sz w:val="24"/>
        </w:rPr>
        <w:t xml:space="preserve"> </w:t>
      </w:r>
      <w:r w:rsidR="007B3369">
        <w:rPr>
          <w:spacing w:val="4"/>
          <w:sz w:val="24"/>
        </w:rPr>
        <w:t xml:space="preserve">la </w:t>
      </w:r>
      <w:r w:rsidR="007B3369" w:rsidRPr="0083413D">
        <w:rPr>
          <w:b/>
          <w:spacing w:val="4"/>
          <w:sz w:val="24"/>
        </w:rPr>
        <w:t>Direzione Didattica Statale 3° Circolo San Giovanni Bosco</w:t>
      </w:r>
      <w:r w:rsidR="007B3369">
        <w:rPr>
          <w:spacing w:val="4"/>
          <w:sz w:val="24"/>
        </w:rPr>
        <w:t xml:space="preserve"> di Bisceglie (</w:t>
      </w:r>
      <w:proofErr w:type="spellStart"/>
      <w:r w:rsidR="007B3369">
        <w:rPr>
          <w:spacing w:val="4"/>
          <w:sz w:val="24"/>
        </w:rPr>
        <w:t>Bt</w:t>
      </w:r>
      <w:proofErr w:type="spellEnd"/>
      <w:r w:rsidR="007B3369">
        <w:rPr>
          <w:spacing w:val="4"/>
          <w:sz w:val="24"/>
        </w:rPr>
        <w:t xml:space="preserve">) </w:t>
      </w:r>
      <w:r>
        <w:t>cod.</w:t>
      </w:r>
      <w:r>
        <w:rPr>
          <w:spacing w:val="-53"/>
        </w:rPr>
        <w:t xml:space="preserve"> </w:t>
      </w:r>
      <w:r w:rsidR="007B3369">
        <w:rPr>
          <w:b/>
        </w:rPr>
        <w:t>BAEE070004</w:t>
      </w:r>
      <w:r>
        <w:rPr>
          <w:sz w:val="24"/>
        </w:rPr>
        <w:t>, preso atto dell’avvenuta operazione di dimensionamento (</w:t>
      </w:r>
      <w:r>
        <w:t>Piano di dimensionamento</w:t>
      </w:r>
      <w:r>
        <w:rPr>
          <w:spacing w:val="1"/>
        </w:rPr>
        <w:t xml:space="preserve"> </w:t>
      </w:r>
      <w:r>
        <w:t>scolastico per l’</w:t>
      </w:r>
      <w:proofErr w:type="spellStart"/>
      <w:r>
        <w:t>a.s.</w:t>
      </w:r>
      <w:proofErr w:type="spellEnd"/>
      <w:r>
        <w:t xml:space="preserve"> 2024/25 in attuazione dell’art. 19 della L. n.111/2011, come modificato dall’art. 1,</w:t>
      </w:r>
      <w:r>
        <w:rPr>
          <w:spacing w:val="1"/>
        </w:rPr>
        <w:t xml:space="preserve"> </w:t>
      </w:r>
      <w:r>
        <w:t>comma 557, della L. n. 197/2022 e Allegati”, approvate con atto dirigenziale della Regione</w:t>
      </w:r>
      <w:r>
        <w:rPr>
          <w:spacing w:val="55"/>
        </w:rPr>
        <w:t xml:space="preserve"> </w:t>
      </w:r>
      <w:r>
        <w:t>Puglia n. 1993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29/12/2023</w:t>
      </w:r>
      <w:r>
        <w:rPr>
          <w:sz w:val="24"/>
        </w:rPr>
        <w:t>)  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 sono state disposte le</w:t>
      </w:r>
      <w:r>
        <w:rPr>
          <w:spacing w:val="2"/>
          <w:sz w:val="24"/>
        </w:rPr>
        <w:t xml:space="preserve"> </w:t>
      </w:r>
      <w:r>
        <w:rPr>
          <w:sz w:val="24"/>
        </w:rPr>
        <w:t>seguenti operazioni:</w:t>
      </w:r>
    </w:p>
    <w:p w:rsidR="00BC28F4" w:rsidRDefault="00BC28F4">
      <w:pPr>
        <w:pStyle w:val="Corpodeltesto"/>
        <w:spacing w:before="2"/>
      </w:pPr>
    </w:p>
    <w:p w:rsidR="00BC28F4" w:rsidRDefault="007E651D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111"/>
        <w:jc w:val="both"/>
      </w:pPr>
      <w:r>
        <w:t xml:space="preserve">L’accorpamento delle classi della S.S. I G. "Battisti - </w:t>
      </w:r>
      <w:proofErr w:type="spellStart"/>
      <w:r>
        <w:t>Ferraris</w:t>
      </w:r>
      <w:proofErr w:type="spellEnd"/>
      <w:r>
        <w:t>" di Bisceglie attive nel plesso di Via</w:t>
      </w:r>
      <w:r>
        <w:rPr>
          <w:spacing w:val="1"/>
        </w:rPr>
        <w:t xml:space="preserve"> </w:t>
      </w:r>
      <w:r>
        <w:t xml:space="preserve">Carrara Reddito n. 24 al </w:t>
      </w:r>
      <w:r>
        <w:rPr>
          <w:b/>
        </w:rPr>
        <w:t xml:space="preserve">“4 C.D. Don P. Uva” </w:t>
      </w:r>
      <w:r>
        <w:t xml:space="preserve">cod. </w:t>
      </w:r>
      <w:r>
        <w:rPr>
          <w:b/>
        </w:rPr>
        <w:t>BAEE07100X</w:t>
      </w:r>
      <w:r>
        <w:t>, al fine della creazione di un</w:t>
      </w:r>
      <w:r>
        <w:rPr>
          <w:spacing w:val="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Istituto Comprensivo.</w:t>
      </w:r>
    </w:p>
    <w:p w:rsidR="00BC28F4" w:rsidRDefault="007E651D">
      <w:pPr>
        <w:spacing w:before="1" w:line="259" w:lineRule="auto"/>
        <w:ind w:left="832" w:right="110"/>
        <w:jc w:val="both"/>
      </w:pPr>
      <w:r>
        <w:t xml:space="preserve">A seguito di tale operazione il nuovo Istituto Comprensivo ha assunto la denominazione </w:t>
      </w:r>
      <w:r>
        <w:rPr>
          <w:b/>
        </w:rPr>
        <w:t>“Don P.</w:t>
      </w:r>
      <w:r>
        <w:rPr>
          <w:b/>
          <w:spacing w:val="1"/>
        </w:rPr>
        <w:t xml:space="preserve"> </w:t>
      </w:r>
      <w:r>
        <w:rPr>
          <w:b/>
        </w:rPr>
        <w:t>Uva</w:t>
      </w:r>
      <w:r>
        <w:rPr>
          <w:b/>
          <w:spacing w:val="-1"/>
        </w:rPr>
        <w:t xml:space="preserve"> </w:t>
      </w:r>
      <w:r>
        <w:rPr>
          <w:b/>
        </w:rPr>
        <w:t xml:space="preserve">– Battisti – </w:t>
      </w:r>
      <w:proofErr w:type="spellStart"/>
      <w:r>
        <w:rPr>
          <w:b/>
        </w:rPr>
        <w:t>Ferraris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Cosmai</w:t>
      </w:r>
      <w:proofErr w:type="spellEnd"/>
      <w:r>
        <w:rPr>
          <w:b/>
        </w:rPr>
        <w:t xml:space="preserve">)” </w:t>
      </w:r>
      <w:r>
        <w:t>di</w:t>
      </w:r>
      <w:r>
        <w:rPr>
          <w:spacing w:val="-1"/>
        </w:rPr>
        <w:t xml:space="preserve"> </w:t>
      </w:r>
      <w:r>
        <w:t>Bisceglie</w:t>
      </w:r>
      <w:r>
        <w:rPr>
          <w:spacing w:val="-1"/>
        </w:rPr>
        <w:t xml:space="preserve"> </w:t>
      </w:r>
      <w:r>
        <w:t>(BT), cod.</w:t>
      </w:r>
      <w:r>
        <w:rPr>
          <w:spacing w:val="-1"/>
        </w:rPr>
        <w:t xml:space="preserve"> </w:t>
      </w:r>
      <w:r>
        <w:rPr>
          <w:b/>
        </w:rPr>
        <w:t>BTIC8AQ00N</w:t>
      </w:r>
      <w:r>
        <w:t>.</w:t>
      </w:r>
    </w:p>
    <w:p w:rsidR="00BC28F4" w:rsidRDefault="00BC28F4">
      <w:pPr>
        <w:pStyle w:val="Corpodeltesto"/>
        <w:spacing w:before="8"/>
        <w:rPr>
          <w:sz w:val="21"/>
        </w:rPr>
      </w:pPr>
    </w:p>
    <w:p w:rsidR="00BC28F4" w:rsidRDefault="008C1A69" w:rsidP="007B3369">
      <w:pPr>
        <w:pStyle w:val="Paragrafoelenco"/>
        <w:numPr>
          <w:ilvl w:val="0"/>
          <w:numId w:val="1"/>
        </w:numPr>
        <w:tabs>
          <w:tab w:val="left" w:pos="821"/>
        </w:tabs>
        <w:ind w:left="832" w:hanging="690"/>
        <w:jc w:val="both"/>
      </w:pPr>
      <w:r>
        <w:t>L’</w:t>
      </w:r>
      <w:r w:rsidR="007E651D">
        <w:t>accorpamento delle classi della S.S.1 G. “BATTISTI – FERRARIS” di Bisceglie attive nel plesso di</w:t>
      </w:r>
      <w:r w:rsidR="007E651D">
        <w:rPr>
          <w:spacing w:val="1"/>
        </w:rPr>
        <w:t xml:space="preserve"> </w:t>
      </w:r>
      <w:r w:rsidR="007E651D">
        <w:t>Via</w:t>
      </w:r>
      <w:r w:rsidR="007E651D">
        <w:rPr>
          <w:spacing w:val="1"/>
        </w:rPr>
        <w:t xml:space="preserve"> </w:t>
      </w:r>
      <w:r w:rsidR="007E651D">
        <w:t>Pozzo</w:t>
      </w:r>
      <w:r w:rsidR="007E651D">
        <w:rPr>
          <w:spacing w:val="1"/>
        </w:rPr>
        <w:t xml:space="preserve"> </w:t>
      </w:r>
      <w:r w:rsidR="007E651D">
        <w:t>Marrone</w:t>
      </w:r>
      <w:r w:rsidR="007E651D">
        <w:rPr>
          <w:spacing w:val="1"/>
        </w:rPr>
        <w:t xml:space="preserve"> </w:t>
      </w:r>
      <w:r w:rsidR="007E651D">
        <w:t>n.</w:t>
      </w:r>
      <w:r w:rsidR="007E651D">
        <w:rPr>
          <w:spacing w:val="1"/>
        </w:rPr>
        <w:t xml:space="preserve"> </w:t>
      </w:r>
      <w:r w:rsidR="007E651D">
        <w:t>84 al</w:t>
      </w:r>
      <w:r w:rsidR="007E651D">
        <w:rPr>
          <w:spacing w:val="1"/>
        </w:rPr>
        <w:t xml:space="preserve"> </w:t>
      </w:r>
      <w:r w:rsidR="007E651D">
        <w:t>3</w:t>
      </w:r>
      <w:r w:rsidR="007E651D">
        <w:rPr>
          <w:spacing w:val="1"/>
        </w:rPr>
        <w:t xml:space="preserve"> </w:t>
      </w:r>
      <w:r w:rsidR="007E651D">
        <w:t>C.D.</w:t>
      </w:r>
      <w:r w:rsidR="007E651D">
        <w:rPr>
          <w:spacing w:val="1"/>
        </w:rPr>
        <w:t xml:space="preserve"> </w:t>
      </w:r>
      <w:r w:rsidR="007E651D">
        <w:t>S.</w:t>
      </w:r>
      <w:r w:rsidR="007E651D">
        <w:rPr>
          <w:spacing w:val="1"/>
        </w:rPr>
        <w:t xml:space="preserve"> </w:t>
      </w:r>
      <w:r w:rsidR="007E651D">
        <w:t>GIOVANNI BOSCO</w:t>
      </w:r>
      <w:r w:rsidR="007E651D">
        <w:rPr>
          <w:spacing w:val="1"/>
        </w:rPr>
        <w:t xml:space="preserve"> </w:t>
      </w:r>
      <w:r w:rsidR="007E651D">
        <w:t>cod.</w:t>
      </w:r>
      <w:r w:rsidR="007E651D">
        <w:rPr>
          <w:spacing w:val="1"/>
        </w:rPr>
        <w:t xml:space="preserve"> </w:t>
      </w:r>
      <w:r w:rsidR="007E651D">
        <w:t>BAEE070004, al</w:t>
      </w:r>
      <w:r w:rsidR="007E651D">
        <w:rPr>
          <w:spacing w:val="1"/>
        </w:rPr>
        <w:t xml:space="preserve"> </w:t>
      </w:r>
      <w:r w:rsidR="007E651D">
        <w:t>fine</w:t>
      </w:r>
      <w:r w:rsidR="007E651D">
        <w:rPr>
          <w:spacing w:val="1"/>
        </w:rPr>
        <w:t xml:space="preserve"> </w:t>
      </w:r>
      <w:r w:rsidR="007E651D">
        <w:t>della</w:t>
      </w:r>
      <w:r w:rsidR="007E651D">
        <w:rPr>
          <w:spacing w:val="1"/>
        </w:rPr>
        <w:t xml:space="preserve"> </w:t>
      </w:r>
      <w:r w:rsidR="007E651D">
        <w:t>creazione di</w:t>
      </w:r>
      <w:r w:rsidR="007E651D">
        <w:rPr>
          <w:spacing w:val="2"/>
        </w:rPr>
        <w:t xml:space="preserve"> </w:t>
      </w:r>
      <w:r w:rsidR="007E651D">
        <w:t>un nuovo Istituto Comprensivo.</w:t>
      </w:r>
    </w:p>
    <w:p w:rsidR="00BC28F4" w:rsidRDefault="007E651D">
      <w:pPr>
        <w:ind w:left="832" w:right="113"/>
        <w:jc w:val="both"/>
      </w:pPr>
      <w:r>
        <w:t xml:space="preserve">A seguito di tale operazione il nuovo Istituto Comprensivo ha assunto la denominazione </w:t>
      </w:r>
      <w:r>
        <w:rPr>
          <w:b/>
        </w:rPr>
        <w:t>I.C. “S.</w:t>
      </w:r>
      <w:r>
        <w:rPr>
          <w:b/>
          <w:spacing w:val="1"/>
        </w:rPr>
        <w:t xml:space="preserve"> </w:t>
      </w:r>
      <w:r>
        <w:rPr>
          <w:b/>
        </w:rPr>
        <w:t>Giovanni</w:t>
      </w:r>
      <w:r>
        <w:rPr>
          <w:b/>
          <w:spacing w:val="-1"/>
        </w:rPr>
        <w:t xml:space="preserve"> </w:t>
      </w:r>
      <w:r>
        <w:rPr>
          <w:b/>
        </w:rPr>
        <w:t>Bosco</w:t>
      </w:r>
      <w:r>
        <w:rPr>
          <w:b/>
          <w:spacing w:val="-2"/>
        </w:rPr>
        <w:t xml:space="preserve"> </w:t>
      </w:r>
      <w:r>
        <w:rPr>
          <w:b/>
        </w:rPr>
        <w:t>- Battisti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Ferraris</w:t>
      </w:r>
      <w:proofErr w:type="spellEnd"/>
      <w:r>
        <w:rPr>
          <w:b/>
        </w:rPr>
        <w:t>”</w:t>
      </w:r>
      <w:r>
        <w:t>, cod.</w:t>
      </w:r>
      <w:r>
        <w:rPr>
          <w:spacing w:val="1"/>
        </w:rPr>
        <w:t xml:space="preserve"> </w:t>
      </w:r>
      <w:r>
        <w:rPr>
          <w:b/>
        </w:rPr>
        <w:t>BTIC8AP00T</w:t>
      </w:r>
      <w:r>
        <w:t>,</w:t>
      </w:r>
    </w:p>
    <w:p w:rsidR="00BC28F4" w:rsidRDefault="007E651D">
      <w:pPr>
        <w:spacing w:before="1"/>
        <w:ind w:left="832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partire</w:t>
      </w:r>
      <w:r>
        <w:rPr>
          <w:spacing w:val="-3"/>
          <w:sz w:val="24"/>
        </w:rPr>
        <w:t xml:space="preserve"> </w:t>
      </w:r>
      <w:r>
        <w:rPr>
          <w:sz w:val="24"/>
        </w:rPr>
        <w:t>dall’1/09/2024,</w:t>
      </w:r>
    </w:p>
    <w:p w:rsidR="00BC28F4" w:rsidRDefault="00BC28F4">
      <w:pPr>
        <w:pStyle w:val="Corpodeltesto"/>
        <w:rPr>
          <w:sz w:val="26"/>
        </w:rPr>
      </w:pPr>
    </w:p>
    <w:p w:rsidR="00BC28F4" w:rsidRDefault="007E651D">
      <w:pPr>
        <w:pStyle w:val="Heading1"/>
        <w:spacing w:before="181"/>
        <w:ind w:left="4092" w:right="4094"/>
        <w:jc w:val="center"/>
      </w:pPr>
      <w:r>
        <w:t>DICHIARA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t>:</w:t>
      </w:r>
    </w:p>
    <w:p w:rsidR="00BC28F4" w:rsidRDefault="007E651D">
      <w:pPr>
        <w:spacing w:before="180"/>
        <w:ind w:left="832"/>
        <w:jc w:val="both"/>
        <w:rPr>
          <w:b/>
          <w:sz w:val="24"/>
        </w:rPr>
      </w:pPr>
      <w:r>
        <w:rPr>
          <w:b/>
          <w:sz w:val="24"/>
        </w:rPr>
        <w:t>optare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</w:t>
      </w:r>
      <w:r w:rsidR="008C1A69">
        <w:rPr>
          <w:b/>
          <w:sz w:val="24"/>
        </w:rPr>
        <w:t>a scelta della sede</w:t>
      </w:r>
      <w:r>
        <w:rPr>
          <w:b/>
          <w:sz w:val="24"/>
        </w:rPr>
        <w:t xml:space="preserve"> nell’organico funzionale de:</w:t>
      </w:r>
    </w:p>
    <w:p w:rsidR="00BC28F4" w:rsidRDefault="00BC28F4">
      <w:pPr>
        <w:pStyle w:val="Corpodeltesto"/>
        <w:rPr>
          <w:b/>
          <w:sz w:val="26"/>
        </w:rPr>
      </w:pPr>
    </w:p>
    <w:p w:rsidR="00BC28F4" w:rsidRDefault="007E651D">
      <w:pPr>
        <w:spacing w:before="179"/>
        <w:ind w:left="1084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164592" cy="1447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</w:t>
      </w:r>
      <w:r>
        <w:rPr>
          <w:spacing w:val="-16"/>
          <w:position w:val="2"/>
          <w:sz w:val="20"/>
        </w:rPr>
        <w:t xml:space="preserve"> </w:t>
      </w:r>
      <w:r>
        <w:rPr>
          <w:b/>
          <w:position w:val="2"/>
        </w:rPr>
        <w:t>I.C.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“S.</w:t>
      </w:r>
      <w:r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Giovanni</w:t>
      </w:r>
      <w:r>
        <w:rPr>
          <w:b/>
          <w:spacing w:val="1"/>
          <w:position w:val="2"/>
        </w:rPr>
        <w:t xml:space="preserve"> </w:t>
      </w:r>
      <w:r>
        <w:rPr>
          <w:b/>
          <w:position w:val="2"/>
        </w:rPr>
        <w:t>Bosco</w:t>
      </w:r>
      <w:r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-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Battisti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 xml:space="preserve">- </w:t>
      </w:r>
      <w:proofErr w:type="spellStart"/>
      <w:r>
        <w:rPr>
          <w:b/>
          <w:position w:val="2"/>
        </w:rPr>
        <w:t>Ferraris</w:t>
      </w:r>
      <w:proofErr w:type="spellEnd"/>
      <w:r>
        <w:rPr>
          <w:b/>
          <w:position w:val="2"/>
        </w:rPr>
        <w:t>”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cod. </w:t>
      </w:r>
      <w:r>
        <w:rPr>
          <w:b/>
          <w:position w:val="2"/>
        </w:rPr>
        <w:t>BTIC8AP00T</w:t>
      </w:r>
    </w:p>
    <w:p w:rsidR="00BC28F4" w:rsidRDefault="007E651D">
      <w:pPr>
        <w:spacing w:before="183"/>
        <w:ind w:left="1063"/>
        <w:rPr>
          <w:b/>
        </w:rPr>
      </w:pPr>
      <w:r>
        <w:rPr>
          <w:noProof/>
          <w:position w:val="-2"/>
          <w:lang w:eastAsia="it-IT"/>
        </w:rPr>
        <w:drawing>
          <wp:inline distT="0" distB="0" distL="0" distR="0">
            <wp:extent cx="164592" cy="1463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0"/>
          <w:sz w:val="20"/>
        </w:rPr>
        <w:t xml:space="preserve"> </w:t>
      </w:r>
      <w:r>
        <w:rPr>
          <w:b/>
        </w:rPr>
        <w:t>I.C.</w:t>
      </w:r>
      <w:r>
        <w:rPr>
          <w:b/>
          <w:spacing w:val="-2"/>
        </w:rPr>
        <w:t xml:space="preserve"> </w:t>
      </w:r>
      <w:r>
        <w:rPr>
          <w:b/>
        </w:rPr>
        <w:t>“Don</w:t>
      </w:r>
      <w:r>
        <w:rPr>
          <w:b/>
          <w:spacing w:val="-1"/>
        </w:rPr>
        <w:t xml:space="preserve"> </w:t>
      </w:r>
      <w:r>
        <w:rPr>
          <w:b/>
        </w:rPr>
        <w:t>P.</w:t>
      </w:r>
      <w:r>
        <w:rPr>
          <w:b/>
          <w:spacing w:val="-1"/>
        </w:rPr>
        <w:t xml:space="preserve"> </w:t>
      </w:r>
      <w:r>
        <w:rPr>
          <w:b/>
        </w:rPr>
        <w:t>Uva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Battisti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Ferraris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Cosmai</w:t>
      </w:r>
      <w:proofErr w:type="spellEnd"/>
      <w:r>
        <w:rPr>
          <w:b/>
        </w:rPr>
        <w:t>)”</w:t>
      </w:r>
      <w:r>
        <w:t>,</w:t>
      </w:r>
      <w:r>
        <w:rPr>
          <w:spacing w:val="-1"/>
        </w:rPr>
        <w:t xml:space="preserve"> </w:t>
      </w:r>
      <w:r>
        <w:t xml:space="preserve">cod. </w:t>
      </w:r>
      <w:r>
        <w:rPr>
          <w:b/>
        </w:rPr>
        <w:t>BTIC8AQ00N</w:t>
      </w:r>
    </w:p>
    <w:p w:rsidR="00BC28F4" w:rsidRDefault="00BC28F4">
      <w:pPr>
        <w:pStyle w:val="Corpodeltesto"/>
        <w:rPr>
          <w:b/>
          <w:sz w:val="20"/>
        </w:rPr>
      </w:pPr>
    </w:p>
    <w:p w:rsidR="00BC28F4" w:rsidRDefault="00BC28F4">
      <w:pPr>
        <w:pStyle w:val="Corpodeltesto"/>
        <w:rPr>
          <w:b/>
          <w:sz w:val="20"/>
        </w:rPr>
      </w:pPr>
    </w:p>
    <w:p w:rsidR="00BC28F4" w:rsidRDefault="00BC28F4">
      <w:pPr>
        <w:pStyle w:val="Corpodeltesto"/>
        <w:rPr>
          <w:b/>
          <w:sz w:val="20"/>
        </w:rPr>
      </w:pPr>
    </w:p>
    <w:p w:rsidR="00BC28F4" w:rsidRDefault="00BC28F4">
      <w:pPr>
        <w:rPr>
          <w:sz w:val="17"/>
        </w:rPr>
        <w:sectPr w:rsidR="00BC28F4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BC28F4" w:rsidRDefault="007E651D">
      <w:pPr>
        <w:tabs>
          <w:tab w:val="left" w:pos="3202"/>
        </w:tabs>
        <w:spacing w:before="90"/>
        <w:ind w:left="112"/>
        <w:rPr>
          <w:sz w:val="24"/>
        </w:rPr>
      </w:pPr>
      <w:r>
        <w:rPr>
          <w:sz w:val="24"/>
        </w:rPr>
        <w:lastRenderedPageBreak/>
        <w:t xml:space="preserve">Lì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28F4" w:rsidRDefault="00BC28F4">
      <w:pPr>
        <w:pStyle w:val="Corpodeltesto"/>
        <w:rPr>
          <w:sz w:val="26"/>
        </w:rPr>
      </w:pPr>
    </w:p>
    <w:p w:rsidR="00BC28F4" w:rsidRDefault="00BC28F4">
      <w:pPr>
        <w:pStyle w:val="Corpodeltesto"/>
        <w:spacing w:before="8"/>
        <w:rPr>
          <w:sz w:val="25"/>
        </w:rPr>
      </w:pPr>
    </w:p>
    <w:p w:rsidR="00BC28F4" w:rsidRDefault="007E651D">
      <w:pPr>
        <w:spacing w:before="1"/>
        <w:ind w:left="112"/>
        <w:rPr>
          <w:sz w:val="24"/>
        </w:rPr>
      </w:pPr>
      <w:r>
        <w:rPr>
          <w:sz w:val="24"/>
        </w:rPr>
        <w:t>VISTO</w:t>
      </w:r>
    </w:p>
    <w:p w:rsidR="00BC28F4" w:rsidRDefault="007E651D">
      <w:pPr>
        <w:spacing w:before="158"/>
        <w:ind w:left="11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7"/>
          <w:sz w:val="24"/>
        </w:rPr>
        <w:t xml:space="preserve"> </w:t>
      </w:r>
      <w:r>
        <w:rPr>
          <w:sz w:val="24"/>
        </w:rPr>
        <w:t>SCOLASTICO</w:t>
      </w:r>
    </w:p>
    <w:p w:rsidR="00BC28F4" w:rsidRDefault="007E651D">
      <w:pPr>
        <w:pStyle w:val="Corpodeltesto"/>
        <w:rPr>
          <w:sz w:val="26"/>
        </w:rPr>
      </w:pPr>
      <w:r>
        <w:br w:type="column"/>
      </w:r>
    </w:p>
    <w:p w:rsidR="00BC28F4" w:rsidRDefault="007E651D">
      <w:pPr>
        <w:tabs>
          <w:tab w:val="left" w:pos="2783"/>
        </w:tabs>
        <w:spacing w:before="225"/>
        <w:ind w:left="112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28F4" w:rsidRDefault="00BC28F4">
      <w:pPr>
        <w:rPr>
          <w:sz w:val="24"/>
        </w:rPr>
        <w:sectPr w:rsidR="00BC28F4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3256" w:space="2627"/>
            <w:col w:w="3987"/>
          </w:cols>
        </w:sectPr>
      </w:pPr>
    </w:p>
    <w:p w:rsidR="00BC28F4" w:rsidRDefault="00BC28F4">
      <w:pPr>
        <w:pStyle w:val="Corpodeltesto"/>
        <w:rPr>
          <w:sz w:val="20"/>
        </w:rPr>
      </w:pPr>
    </w:p>
    <w:p w:rsidR="00BC28F4" w:rsidRDefault="00BC28F4">
      <w:pPr>
        <w:pStyle w:val="Corpodeltesto"/>
        <w:spacing w:before="1" w:after="1"/>
        <w:rPr>
          <w:sz w:val="17"/>
        </w:rPr>
      </w:pPr>
    </w:p>
    <w:p w:rsidR="00BC28F4" w:rsidRDefault="009457C2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0.05pt;height:.5pt;mso-position-horizontal-relative:char;mso-position-vertical-relative:line" coordsize="3001,10">
            <v:line id="_x0000_s1027" style="position:absolute" from="0,5" to="3000,5" strokeweight=".48pt"/>
            <w10:wrap type="none"/>
            <w10:anchorlock/>
          </v:group>
        </w:pict>
      </w:r>
    </w:p>
    <w:sectPr w:rsidR="00BC28F4" w:rsidSect="00BC28F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688"/>
    <w:multiLevelType w:val="hybridMultilevel"/>
    <w:tmpl w:val="A858BAB6"/>
    <w:lvl w:ilvl="0" w:tplc="4B800136">
      <w:start w:val="1"/>
      <w:numFmt w:val="decimal"/>
      <w:lvlText w:val="%1."/>
      <w:lvlJc w:val="left"/>
      <w:pPr>
        <w:ind w:left="820" w:hanging="7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4CDF44">
      <w:numFmt w:val="bullet"/>
      <w:lvlText w:val="•"/>
      <w:lvlJc w:val="left"/>
      <w:pPr>
        <w:ind w:left="1724" w:hanging="708"/>
      </w:pPr>
      <w:rPr>
        <w:rFonts w:hint="default"/>
        <w:lang w:val="it-IT" w:eastAsia="en-US" w:bidi="ar-SA"/>
      </w:rPr>
    </w:lvl>
    <w:lvl w:ilvl="2" w:tplc="E182ECB6">
      <w:numFmt w:val="bullet"/>
      <w:lvlText w:val="•"/>
      <w:lvlJc w:val="left"/>
      <w:pPr>
        <w:ind w:left="2629" w:hanging="708"/>
      </w:pPr>
      <w:rPr>
        <w:rFonts w:hint="default"/>
        <w:lang w:val="it-IT" w:eastAsia="en-US" w:bidi="ar-SA"/>
      </w:rPr>
    </w:lvl>
    <w:lvl w:ilvl="3" w:tplc="8A4AAF78">
      <w:numFmt w:val="bullet"/>
      <w:lvlText w:val="•"/>
      <w:lvlJc w:val="left"/>
      <w:pPr>
        <w:ind w:left="3533" w:hanging="708"/>
      </w:pPr>
      <w:rPr>
        <w:rFonts w:hint="default"/>
        <w:lang w:val="it-IT" w:eastAsia="en-US" w:bidi="ar-SA"/>
      </w:rPr>
    </w:lvl>
    <w:lvl w:ilvl="4" w:tplc="3E083D1A">
      <w:numFmt w:val="bullet"/>
      <w:lvlText w:val="•"/>
      <w:lvlJc w:val="left"/>
      <w:pPr>
        <w:ind w:left="4438" w:hanging="708"/>
      </w:pPr>
      <w:rPr>
        <w:rFonts w:hint="default"/>
        <w:lang w:val="it-IT" w:eastAsia="en-US" w:bidi="ar-SA"/>
      </w:rPr>
    </w:lvl>
    <w:lvl w:ilvl="5" w:tplc="6E924FC0">
      <w:numFmt w:val="bullet"/>
      <w:lvlText w:val="•"/>
      <w:lvlJc w:val="left"/>
      <w:pPr>
        <w:ind w:left="5343" w:hanging="708"/>
      </w:pPr>
      <w:rPr>
        <w:rFonts w:hint="default"/>
        <w:lang w:val="it-IT" w:eastAsia="en-US" w:bidi="ar-SA"/>
      </w:rPr>
    </w:lvl>
    <w:lvl w:ilvl="6" w:tplc="F0DE0DD8">
      <w:numFmt w:val="bullet"/>
      <w:lvlText w:val="•"/>
      <w:lvlJc w:val="left"/>
      <w:pPr>
        <w:ind w:left="6247" w:hanging="708"/>
      </w:pPr>
      <w:rPr>
        <w:rFonts w:hint="default"/>
        <w:lang w:val="it-IT" w:eastAsia="en-US" w:bidi="ar-SA"/>
      </w:rPr>
    </w:lvl>
    <w:lvl w:ilvl="7" w:tplc="68482734">
      <w:numFmt w:val="bullet"/>
      <w:lvlText w:val="•"/>
      <w:lvlJc w:val="left"/>
      <w:pPr>
        <w:ind w:left="7152" w:hanging="708"/>
      </w:pPr>
      <w:rPr>
        <w:rFonts w:hint="default"/>
        <w:lang w:val="it-IT" w:eastAsia="en-US" w:bidi="ar-SA"/>
      </w:rPr>
    </w:lvl>
    <w:lvl w:ilvl="8" w:tplc="561CCE1C">
      <w:numFmt w:val="bullet"/>
      <w:lvlText w:val="•"/>
      <w:lvlJc w:val="left"/>
      <w:pPr>
        <w:ind w:left="8057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C28F4"/>
    <w:rsid w:val="0070171F"/>
    <w:rsid w:val="00721230"/>
    <w:rsid w:val="007B3369"/>
    <w:rsid w:val="007E651D"/>
    <w:rsid w:val="0083413D"/>
    <w:rsid w:val="008739B4"/>
    <w:rsid w:val="008C1A69"/>
    <w:rsid w:val="009457C2"/>
    <w:rsid w:val="00BC28F4"/>
    <w:rsid w:val="00C5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28F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28F4"/>
  </w:style>
  <w:style w:type="paragraph" w:customStyle="1" w:styleId="Heading1">
    <w:name w:val="Heading 1"/>
    <w:basedOn w:val="Normale"/>
    <w:uiPriority w:val="1"/>
    <w:qFormat/>
    <w:rsid w:val="00BC28F4"/>
    <w:pPr>
      <w:spacing w:before="76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C28F4"/>
    <w:pPr>
      <w:ind w:left="820" w:right="108" w:hanging="708"/>
      <w:jc w:val="both"/>
    </w:pPr>
  </w:style>
  <w:style w:type="paragraph" w:customStyle="1" w:styleId="TableParagraph">
    <w:name w:val="Table Paragraph"/>
    <w:basedOn w:val="Normale"/>
    <w:uiPriority w:val="1"/>
    <w:qFormat/>
    <w:rsid w:val="00BC28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36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 Bisceglie - 18 let C</dc:title>
  <dc:creator>MI19679</dc:creator>
  <cp:lastModifiedBy>utente</cp:lastModifiedBy>
  <cp:revision>8</cp:revision>
  <dcterms:created xsi:type="dcterms:W3CDTF">2024-03-13T10:33:00Z</dcterms:created>
  <dcterms:modified xsi:type="dcterms:W3CDTF">2024-03-13T11:49:00Z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2024-03-13T00:00:00Z</vt:filetime>
  </property>
</Properties>
</file>